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D3E" w:rsidRPr="00B92D3E" w:rsidRDefault="00B92D3E" w:rsidP="00B92D3E">
      <w:pPr>
        <w:jc w:val="center"/>
        <w:rPr>
          <w:b/>
          <w:sz w:val="24"/>
        </w:rPr>
      </w:pPr>
      <w:bookmarkStart w:id="0" w:name="_GoBack"/>
      <w:r w:rsidRPr="00B92D3E">
        <w:rPr>
          <w:b/>
          <w:sz w:val="24"/>
        </w:rPr>
        <w:t>Анкета «Определение готовности к семейной жизни»</w:t>
      </w:r>
    </w:p>
    <w:bookmarkEnd w:id="0"/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Цель: выявление уровня готовности учащихся к семейной жизни.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Инструкция: Выберите один из предложенных вар</w:t>
      </w:r>
      <w:r>
        <w:rPr>
          <w:sz w:val="24"/>
        </w:rPr>
        <w:t>иантов ответа на каждый вопрос.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1. Условия, наиболее важные для счастливой семейной жизни: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а) любовь, взаимопонимание между супругами;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б) дети;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в) материальное благополучие;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г) свобода действий, самостоятельность.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2. Идеальная жена должна в первую очередь: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а) быть нежной и терпеливой;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б) быть заботливой;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в) уметь стоять на своем;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г) стремиться к к</w:t>
      </w:r>
      <w:r>
        <w:rPr>
          <w:sz w:val="24"/>
        </w:rPr>
        <w:t>арьерному росту, независимости.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3. Для хорошей матери самое главное: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а) установить доверительные отношения;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б) чтобы дети были накормлены и хорошо одеты;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в) чтобы дети прислушивались только к ее мнению;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г) чтобы окружающие думали</w:t>
      </w:r>
      <w:r>
        <w:rPr>
          <w:sz w:val="24"/>
        </w:rPr>
        <w:t>, что в семье все благополучно.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4. Идеальный муж в первую очередь должен: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а) заботиться о семье;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б) быть умным;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в) любить работу;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г) стремиться зар</w:t>
      </w:r>
      <w:r>
        <w:rPr>
          <w:sz w:val="24"/>
        </w:rPr>
        <w:t>аботать как можно больше денег.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5. Как Вы относитесь к гражданскому браку?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а) считаю, что брак должен быть зарегистрирован;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б) в гражданском браке можно жить только некоторое время;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в) считаю, что это очень правильно;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г) </w:t>
      </w:r>
      <w:r>
        <w:rPr>
          <w:sz w:val="24"/>
        </w:rPr>
        <w:t>вообще не приемлю обязательств.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6. Как, по Вашему мнению, должны распределяться обязанности в семье?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а) каждый должен стараться подменить друг друга при необходимости;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б) строго пополам;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в) есть мужские и женские обязанности;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lastRenderedPageBreak/>
        <w:t>г) д</w:t>
      </w:r>
      <w:r>
        <w:rPr>
          <w:sz w:val="24"/>
        </w:rPr>
        <w:t>омом должна заниматься женщина.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7. Кто, по Вашему мнению, должен распоряжаться семейным бюджетом?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а) необходимо распределять совместно;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б) муж;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в) жена;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 xml:space="preserve">г) покупки должен совершать </w:t>
      </w:r>
      <w:r>
        <w:rPr>
          <w:sz w:val="24"/>
        </w:rPr>
        <w:t xml:space="preserve">каждый по мере необходимости.  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Обработка результатов: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а – 4 балла    б – 3 балла     в – 2 балла     г – 1 балл.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Найдите сумму баллов и разделите её на 7 – это и есть среднее значение, позволяющее определить уровень готовно</w:t>
      </w:r>
      <w:r>
        <w:rPr>
          <w:sz w:val="24"/>
        </w:rPr>
        <w:t>сти учащегося к семейной жизни.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Интерпретация результатов: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4 – высокий уровень готовности к семейной жизни (4);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3 – достаточный уровень готовности к семейной жизни (3);</w:t>
      </w:r>
    </w:p>
    <w:p w:rsidR="00B92D3E" w:rsidRPr="00B92D3E" w:rsidRDefault="00B92D3E" w:rsidP="00B92D3E">
      <w:pPr>
        <w:rPr>
          <w:sz w:val="24"/>
        </w:rPr>
      </w:pPr>
      <w:r w:rsidRPr="00B92D3E">
        <w:rPr>
          <w:sz w:val="24"/>
        </w:rPr>
        <w:t>2 – средний уровень готовности к семейной жизни (2);</w:t>
      </w:r>
    </w:p>
    <w:p w:rsidR="00B12EC1" w:rsidRPr="00B92D3E" w:rsidRDefault="00B92D3E" w:rsidP="00B92D3E">
      <w:pPr>
        <w:rPr>
          <w:sz w:val="24"/>
        </w:rPr>
      </w:pPr>
      <w:r w:rsidRPr="00B92D3E">
        <w:rPr>
          <w:sz w:val="24"/>
        </w:rPr>
        <w:t>1 – низкий уровень готовности к семейной жизни (1).</w:t>
      </w:r>
    </w:p>
    <w:sectPr w:rsidR="00B12EC1" w:rsidRPr="00B9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74"/>
    <w:rsid w:val="00507E74"/>
    <w:rsid w:val="00B12EC1"/>
    <w:rsid w:val="00B9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086A8-1261-4131-A5BD-21CAD299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510-1</dc:creator>
  <cp:keywords/>
  <dc:description/>
  <cp:lastModifiedBy>510-1</cp:lastModifiedBy>
  <cp:revision>2</cp:revision>
  <dcterms:created xsi:type="dcterms:W3CDTF">2024-01-04T11:41:00Z</dcterms:created>
  <dcterms:modified xsi:type="dcterms:W3CDTF">2024-01-04T11:41:00Z</dcterms:modified>
</cp:coreProperties>
</file>